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/>
          <w:bCs/>
          <w:sz w:val="28"/>
          <w:szCs w:val="36"/>
        </w:rPr>
        <w:t>成人心肺复苏训练及考核系统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模型特点：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1.为男性上半身模拟人，外形仿真，皮肤手感真实，经久耐用。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2.有口腔、鼻腔和气道结构，可通过口对口、复苏气囊对口等方式完成人工通气，气道密闭不漏气。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3.胸部可根据乳头定位按压位置，按压力度接近真人。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4.可手动方式产生双侧颈动脉搏动。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软件功能特点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1. 软件可在手机、平板、PC等任意终端打开，实现无线连接和数据通讯。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2.提供以下功能：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2.1支持学员单人CPR全流程训练，实现过程实时指导和监督。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2.2支持学员进行按压、通气、按压与通气的专项步骤训练，并限定训练时间。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2.3可自定义时长的学员自我测试训练。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2.4可实时看到模拟人的按压通气数据与图形，并以打点形式显示数据分布规律，可查看其当时的详情。并自动完成客观化评分。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3.产品内置AHA和ERC心肺复苏评判标准，并为不同水平学员提供多种训练难度。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4.将训练过程中的实时数据如按压深度、按压频率、按压位置、通气量、通气时长、气道打开等，以即时反馈的图形化方式直观展示，方便学生训练中即时纠错。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5.所有的训练和考核数据可自动保存，并区分训练/考核类型、时间及人员，可分类排序、查看。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6. 可查看某一项训练成绩的详情，包括训练总成绩、总时长、循环组数；按压成绩、平均按压深度、平均按压频率、按压位置正确率、胸廓完全回弹率；通气成绩、平均通气量、平均通气时长、气道开放正确率；按压时长占整个CPR百分比、最大中断时长等信息。并以雷达图形式汇总展示各个方面分值分布情况。并能根据学生本次的操作特点，自动生成评语供学生参考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7.提供训练数据回放功能，可对整体数据自动划分循环组数，并按组分块处理和评价。可以回看单次按压通气的波形图及分组训练的质量评价。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★8．具有和心肺复苏模型同品牌的评分APP，可以对学生的技能操作进行逐项打分。评分APP功能包括学生身份认证、在线评分、离线上传、评分分享微信及邮箱、成绩统计下载等功能。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★9．可以通过扫描身份证，自动获取学生姓名和学号（身份证号）。支持拍照获取学生头像。（投标文件中提供操作界面截图佐证）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★10．具有至少20项常用心肺复苏技能标准评分表可供快速选择，并可在教师机自主设计添加新评分表。（投标文件中提供操作界面截图佐证）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★11．具有离线评分功能，断网后依然可以进行评分，网络恢复后系统自动上传考试数据。（投标文件中提供操作界面截图佐证）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★12．学生成绩除了可发送至邮箱外，也可以网页形式分享到微信里，让学生及时了解自己的考试成绩及各细则项分数情况。（投标文件中提供操作界面截图佐证）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★13．可以评分表为单位，将评分表的所有学生的成绩汇总以Excel格式，通过微信和邮件方式进行导出。（投标文件中提供操作界面截图佐证）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★14．支持考官手写签名。（投标文件中提供操作界面截图佐证）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15.提供成绩导出功能。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16.提供自动化时间校准功能，保证成绩列表时间与设备时间匹配。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产品性能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1.按压机械寿命大于10万次。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2.全无线设计。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3.内置可充电电池，单次充电可连续使用4小时以上。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4.软件可自动适配主流设备，包括：手机、平板电脑、笔记本电脑和台式电脑等，并适配主流操作系统，包括：Windows、OSX、Android和iOS等。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产品配置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1. 心肺复苏模拟人   1台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2. 模拟人充电器   1个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3. 产品登录标识    1个（固定于模拟人体侧位置）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4. 产品使用说明   1份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5. CPR衬垫/背包    1套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  <w:r>
        <w:rPr>
          <w:rFonts w:hint="eastAsia"/>
          <w:b w:val="0"/>
          <w:bCs w:val="0"/>
          <w:sz w:val="22"/>
          <w:szCs w:val="28"/>
        </w:rPr>
        <w:t>6. 模拟人服装       1套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</w:p>
    <w:p>
      <w:pPr>
        <w:spacing w:line="360" w:lineRule="auto"/>
        <w:jc w:val="both"/>
        <w:rPr>
          <w:rFonts w:hint="default" w:eastAsiaTheme="minorEastAsia"/>
          <w:b w:val="0"/>
          <w:bCs w:val="0"/>
          <w:sz w:val="22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2"/>
          <w:szCs w:val="28"/>
        </w:rPr>
        <w:t>数量:1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套   总预算：6800.00元  质保期：整机质保≥5年</w:t>
      </w:r>
    </w:p>
    <w:p>
      <w:pPr>
        <w:spacing w:line="360" w:lineRule="auto"/>
        <w:jc w:val="both"/>
        <w:rPr>
          <w:rFonts w:hint="eastAsia"/>
          <w:b w:val="0"/>
          <w:bCs w:val="0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6D342FA5"/>
    <w:rsid w:val="1001144E"/>
    <w:rsid w:val="137B1518"/>
    <w:rsid w:val="1D1C78C7"/>
    <w:rsid w:val="31E83DC4"/>
    <w:rsid w:val="47547538"/>
    <w:rsid w:val="4E126BB2"/>
    <w:rsid w:val="51DD18E7"/>
    <w:rsid w:val="524B7D2C"/>
    <w:rsid w:val="58FD0917"/>
    <w:rsid w:val="6D342FA5"/>
    <w:rsid w:val="70B825D8"/>
    <w:rsid w:val="71716C26"/>
    <w:rsid w:val="738A025C"/>
    <w:rsid w:val="752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2024-04-23T00:17:00Z</dcterms:created>
  <dc:creator>安生</dc:creator>
  <cp:lastModifiedBy>安生</cp:lastModifiedBy>
  <cp:lastPrinted>2024-04-24T02:03:47Z</cp:lastPrinted>
  <dcterms:modified xsi:type="dcterms:W3CDTF">2024-04-24T02:19:05Z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5E956E8A239746D5B1CBE4906260C303_11</vt:lpwstr>
  </property>
</Properties>
</file>