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中药柜</w:t>
      </w:r>
    </w:p>
    <w:p>
      <w:pPr>
        <w:numPr>
          <w:ilvl w:val="0"/>
          <w:numId w:val="1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尺寸：</w:t>
      </w:r>
      <w:r>
        <w:rPr>
          <w:rFonts w:hint="default"/>
          <w:sz w:val="24"/>
          <w:szCs w:val="24"/>
          <w:lang w:val="en-US" w:eastAsia="zh-CN"/>
        </w:rPr>
        <w:t>中药柜长1.8米，高2.4米。宽0.7米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布局：</w:t>
      </w:r>
      <w:r>
        <w:rPr>
          <w:rFonts w:hint="default"/>
          <w:sz w:val="24"/>
          <w:szCs w:val="24"/>
          <w:lang w:val="en-US" w:eastAsia="zh-CN"/>
        </w:rPr>
        <w:t>横七竖八，包括4个大抽屉，一件可以装159味药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框架上等优质樟松木材质，水曲柳抽屉面，抽屉选用樟松木直拼板，抽屉底精选桐木整板材质防潮耐久，药柜的背部顶部两侧是七合板材，防掉落板是环保三合板材防串味防串药，纯铜蝙蝠拉手，手工擦色处理，整体烤漆处理工艺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药柜背部底部分别有50公分雪花板来封底，防潮防鼠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default"/>
          <w:sz w:val="24"/>
          <w:szCs w:val="24"/>
          <w:lang w:val="en-US" w:eastAsia="zh-CN"/>
        </w:rPr>
        <w:t>颜色</w:t>
      </w:r>
      <w:r>
        <w:rPr>
          <w:rFonts w:hint="eastAsia"/>
          <w:sz w:val="24"/>
          <w:szCs w:val="24"/>
          <w:lang w:val="en-US" w:eastAsia="zh-CN"/>
        </w:rPr>
        <w:t>；</w:t>
      </w:r>
      <w:r>
        <w:rPr>
          <w:rFonts w:hint="default"/>
          <w:sz w:val="24"/>
          <w:szCs w:val="24"/>
          <w:lang w:val="en-US" w:eastAsia="zh-CN"/>
        </w:rPr>
        <w:t>红色</w:t>
      </w:r>
    </w:p>
    <w:p/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调剂台</w:t>
      </w:r>
    </w:p>
    <w:p>
      <w:pPr>
        <w:numPr>
          <w:ilvl w:val="0"/>
          <w:numId w:val="2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尺寸：</w:t>
      </w:r>
      <w:r>
        <w:rPr>
          <w:rFonts w:hint="default"/>
          <w:sz w:val="24"/>
          <w:szCs w:val="24"/>
          <w:lang w:val="en-US" w:eastAsia="zh-CN"/>
        </w:rPr>
        <w:t>200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default"/>
          <w:sz w:val="24"/>
          <w:szCs w:val="24"/>
          <w:lang w:val="en-US" w:eastAsia="zh-CN"/>
        </w:rPr>
        <w:t>*9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default"/>
          <w:sz w:val="24"/>
          <w:szCs w:val="24"/>
          <w:lang w:val="en-US" w:eastAsia="zh-CN"/>
        </w:rPr>
        <w:t>0*60</w:t>
      </w:r>
      <w:r>
        <w:rPr>
          <w:rFonts w:hint="eastAsia"/>
          <w:sz w:val="24"/>
          <w:szCs w:val="24"/>
          <w:lang w:val="en-US" w:eastAsia="zh-CN"/>
        </w:rPr>
        <w:t>0mm</w:t>
      </w:r>
    </w:p>
    <w:p>
      <w:pPr>
        <w:numPr>
          <w:ilvl w:val="0"/>
          <w:numId w:val="2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布局</w:t>
      </w:r>
      <w:r>
        <w:rPr>
          <w:rFonts w:hint="default"/>
          <w:sz w:val="24"/>
          <w:szCs w:val="24"/>
          <w:lang w:val="en-US" w:eastAsia="zh-CN"/>
        </w:rPr>
        <w:t>:横五竖四，一个抽屉一味药，一件可以装20味药，</w:t>
      </w:r>
    </w:p>
    <w:p>
      <w:pPr>
        <w:numPr>
          <w:ilvl w:val="0"/>
          <w:numId w:val="2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材质：</w:t>
      </w:r>
      <w:r>
        <w:rPr>
          <w:rFonts w:hint="default"/>
          <w:sz w:val="24"/>
          <w:szCs w:val="24"/>
          <w:lang w:val="en-US" w:eastAsia="zh-CN"/>
        </w:rPr>
        <w:t>框架上等优质樟松木材质，水曲柳抽屉面，抽屉选用樟松木直拼板，抽屉底精选桐木整板材质防潮耐久，纯铜蝙蝠拉手，手工擦色处理整体烤漆处理工艺</w:t>
      </w:r>
    </w:p>
    <w:p>
      <w:pPr>
        <w:numPr>
          <w:ilvl w:val="0"/>
          <w:numId w:val="2"/>
        </w:numPr>
        <w:bidi w:val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颜色</w:t>
      </w:r>
      <w:r>
        <w:rPr>
          <w:rFonts w:hint="eastAsia"/>
          <w:sz w:val="24"/>
          <w:szCs w:val="24"/>
          <w:lang w:val="en-US" w:eastAsia="zh-CN"/>
        </w:rPr>
        <w:t>；</w:t>
      </w:r>
      <w:r>
        <w:rPr>
          <w:rFonts w:hint="default"/>
          <w:sz w:val="24"/>
          <w:szCs w:val="24"/>
          <w:lang w:val="en-US" w:eastAsia="zh-CN"/>
        </w:rPr>
        <w:t>红色</w:t>
      </w:r>
    </w:p>
    <w:p/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B12CE"/>
    <w:multiLevelType w:val="singleLevel"/>
    <w:tmpl w:val="9E8B12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83644EE"/>
    <w:multiLevelType w:val="singleLevel"/>
    <w:tmpl w:val="D83644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52626F2C"/>
    <w:rsid w:val="10CC4489"/>
    <w:rsid w:val="1D844BB2"/>
    <w:rsid w:val="3AC072B3"/>
    <w:rsid w:val="52626F2C"/>
    <w:rsid w:val="66E4753B"/>
    <w:rsid w:val="776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2024-03-09T01:31:00Z</dcterms:created>
  <dc:creator>安生</dc:creator>
  <cp:lastModifiedBy>安生</cp:lastModifiedBy>
  <dcterms:modified xsi:type="dcterms:W3CDTF">2024-03-12T02:02:05Z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CD8DF83A27FC4AE6BDAA104D5567B01A_11</vt:lpwstr>
  </property>
</Properties>
</file>