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1" w:firstLineChars="1000"/>
        <w:rPr>
          <w:rFonts w:hint="eastAsia" w:hAnsi="Arial"/>
          <w:b/>
          <w:sz w:val="28"/>
          <w:szCs w:val="28"/>
        </w:rPr>
      </w:pPr>
      <w:r>
        <w:rPr>
          <w:rFonts w:hint="eastAsia" w:hAnsi="Arial"/>
          <w:b/>
          <w:sz w:val="28"/>
          <w:szCs w:val="28"/>
        </w:rPr>
        <w:t>中药膏滋包装机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产品参数：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1.数字化自动控制、全自动计量、蠕动泵灌装、封合、切断、等功能.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2.箱体采用医用304不锈钢制造，药液锅体采用特种玻璃.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3.特有的自动检错功能，无水自动停机功能.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4.药液加热控制，防干烧功能.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5.液体包装“无液自动停机”防止包装材料的浪费，避免包装机头塑料卷的粘连，独家专利技术，行业技术领先.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6.包装袋自10-50ml可任意设置，包装数量设计为0-999袋，计量准确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 采用光电计数，计数准确.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8、电压：220v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9、 功率：1800w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10、 包装能力：8-12袋/分钟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3B2FFF"/>
    <w:multiLevelType w:val="multilevel"/>
    <w:tmpl w:val="413B2FFF"/>
    <w:lvl w:ilvl="0" w:tentative="0">
      <w:start w:val="1"/>
      <w:numFmt w:val="decimal"/>
      <w:pStyle w:val="2"/>
      <w:isLgl/>
      <w:lvlText w:val="%1"/>
      <w:lvlJc w:val="left"/>
      <w:pPr>
        <w:tabs>
          <w:tab w:val="left" w:pos="0"/>
        </w:tabs>
        <w:ind w:left="0" w:firstLine="0"/>
      </w:pPr>
      <w:rPr>
        <w:rFonts w:hint="eastAsia" w:ascii="宋体" w:hAnsi="Times New Roman" w:eastAsia="宋体"/>
        <w:b/>
        <w:i w:val="0"/>
        <w:strike w:val="0"/>
        <w:dstrike w:val="0"/>
        <w:color w:val="auto"/>
        <w:spacing w:val="0"/>
        <w:w w:val="100"/>
        <w:kern w:val="28"/>
        <w:position w:val="0"/>
        <w:sz w:val="28"/>
        <w:szCs w:val="28"/>
        <w:u w:val="none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0"/>
        </w:tabs>
        <w:ind w:left="420" w:hanging="420"/>
      </w:pPr>
      <w:rPr>
        <w:rFonts w:hint="eastAsia" w:ascii="宋体" w:hAnsi="Times New Roman" w:eastAsia="宋体"/>
        <w:b/>
        <w:i w:val="0"/>
        <w:strike w:val="0"/>
        <w:dstrike w:val="0"/>
        <w:color w:val="auto"/>
        <w:spacing w:val="0"/>
        <w:w w:val="100"/>
        <w:kern w:val="21"/>
        <w:position w:val="0"/>
        <w:sz w:val="21"/>
        <w:szCs w:val="21"/>
        <w:u w:val="none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0"/>
        </w:tabs>
        <w:ind w:left="420" w:hanging="420"/>
      </w:pPr>
      <w:rPr>
        <w:rFonts w:hint="eastAsia" w:ascii="宋体" w:hAnsi="Times New Roman" w:eastAsia="宋体"/>
        <w:b/>
        <w:i w:val="0"/>
        <w:strike w:val="0"/>
        <w:dstrike w:val="0"/>
        <w:color w:val="auto"/>
        <w:spacing w:val="0"/>
        <w:w w:val="100"/>
        <w:kern w:val="21"/>
        <w:position w:val="0"/>
        <w:sz w:val="21"/>
        <w:szCs w:val="21"/>
        <w:u w:val="none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0"/>
        </w:tabs>
        <w:ind w:left="0" w:firstLine="0"/>
      </w:pPr>
      <w:rPr>
        <w:rFonts w:hint="eastAsia" w:ascii="宋体" w:hAnsi="Times New Roman" w:eastAsia="宋体"/>
        <w:b w:val="0"/>
        <w:i w:val="0"/>
        <w:strike w:val="0"/>
        <w:dstrike w:val="0"/>
        <w:color w:val="auto"/>
        <w:spacing w:val="0"/>
        <w:w w:val="100"/>
        <w:kern w:val="21"/>
        <w:position w:val="0"/>
        <w:sz w:val="21"/>
        <w:szCs w:val="21"/>
        <w:u w:val="none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00A03356"/>
    <w:rsid w:val="00A03356"/>
    <w:rsid w:val="204507CA"/>
    <w:rsid w:val="2F2C7572"/>
    <w:rsid w:val="3A9D2342"/>
    <w:rsid w:val="517C3C40"/>
    <w:rsid w:val="66BF51E7"/>
    <w:rsid w:val="686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宋体" w:hAnsi="Times New Roman" w:eastAsia="宋体" w:cs="Times New Roman"/>
      <w:kern w:val="21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numPr>
        <w:ilvl w:val="0"/>
        <w:numId w:val="1"/>
      </w:numPr>
      <w:outlineLvl w:val="0"/>
    </w:pPr>
    <w:rPr>
      <w:b/>
      <w:bCs/>
      <w:kern w:val="28"/>
      <w:sz w:val="28"/>
      <w:szCs w:val="28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numPr>
        <w:ilvl w:val="1"/>
        <w:numId w:val="1"/>
      </w:numPr>
      <w:outlineLvl w:val="1"/>
    </w:pPr>
    <w:rPr>
      <w:rFonts w:hAnsi="Arial"/>
      <w:bCs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0"/>
    <w:basedOn w:val="1"/>
    <w:autoRedefine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hAnsi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2023-09-27T01:32:00Z</dcterms:created>
  <dc:creator>安生</dc:creator>
  <cp:lastModifiedBy>安生</cp:lastModifiedBy>
  <dcterms:modified xsi:type="dcterms:W3CDTF">2024-03-12T02:01:46Z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D566F86266024ADDA033DBFC7E4938B7_13</vt:lpwstr>
  </property>
</Properties>
</file>